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689" w:rsidRDefault="000C2689" w:rsidP="000C2689">
      <w:pPr>
        <w:spacing w:before="120"/>
        <w:jc w:val="center"/>
        <w:rPr>
          <w:rFonts w:asciiTheme="minorHAnsi" w:hAnsiTheme="minorHAnsi"/>
          <w:b/>
          <w:color w:val="8496B0" w:themeColor="text2" w:themeTint="99"/>
          <w:sz w:val="40"/>
          <w:szCs w:val="40"/>
        </w:rPr>
      </w:pPr>
      <w:r>
        <w:rPr>
          <w:rFonts w:asciiTheme="minorHAnsi" w:hAnsiTheme="minorHAnsi"/>
          <w:b/>
          <w:color w:val="8496B0" w:themeColor="text2" w:themeTint="99"/>
          <w:sz w:val="40"/>
          <w:szCs w:val="40"/>
        </w:rPr>
        <w:t>Mês da Juventude - Março 2021</w:t>
      </w:r>
    </w:p>
    <w:p w:rsidR="000C2689" w:rsidRPr="000C2689" w:rsidRDefault="000C2689" w:rsidP="000C2689">
      <w:pPr>
        <w:spacing w:before="120"/>
        <w:jc w:val="center"/>
        <w:rPr>
          <w:rFonts w:asciiTheme="minorHAnsi" w:hAnsiTheme="minorHAnsi"/>
          <w:b/>
          <w:color w:val="8496B0" w:themeColor="text2" w:themeTint="99"/>
          <w:sz w:val="20"/>
          <w:szCs w:val="20"/>
        </w:rPr>
      </w:pPr>
    </w:p>
    <w:p w:rsidR="000C2689" w:rsidRPr="007F1F3D" w:rsidRDefault="000C2689" w:rsidP="000C2689">
      <w:pPr>
        <w:jc w:val="both"/>
        <w:rPr>
          <w:rFonts w:asciiTheme="majorHAnsi" w:hAnsiTheme="majorHAnsi"/>
        </w:rPr>
      </w:pPr>
      <w:r w:rsidRPr="007F1F3D">
        <w:rPr>
          <w:rFonts w:asciiTheme="majorHAnsi" w:hAnsiTheme="majorHAnsi"/>
        </w:rPr>
        <w:t xml:space="preserve">Num ano completamente atípico a Câmara Municipal de Évora, optou, ainda que em moldes diferentes, por manter as Comemorações do Mês da Juventude – </w:t>
      </w:r>
      <w:proofErr w:type="gramStart"/>
      <w:r w:rsidRPr="007F1F3D">
        <w:rPr>
          <w:rFonts w:asciiTheme="majorHAnsi" w:hAnsiTheme="majorHAnsi"/>
        </w:rPr>
        <w:t>Março</w:t>
      </w:r>
      <w:proofErr w:type="gramEnd"/>
      <w:r w:rsidRPr="007F1F3D">
        <w:rPr>
          <w:rFonts w:asciiTheme="majorHAnsi" w:hAnsiTheme="majorHAnsi"/>
        </w:rPr>
        <w:t xml:space="preserve"> 2021, num sinal claro da relevância que os jovens assumem no concelho e no reconhecimento do seu contributo inestimável para o Desenvolvimento Sustentável da região. </w:t>
      </w:r>
    </w:p>
    <w:p w:rsidR="000C2689" w:rsidRPr="007F1F3D" w:rsidRDefault="000C2689" w:rsidP="000C2689">
      <w:pPr>
        <w:spacing w:before="120"/>
        <w:jc w:val="both"/>
        <w:rPr>
          <w:rFonts w:asciiTheme="majorHAnsi" w:hAnsiTheme="majorHAnsi"/>
        </w:rPr>
      </w:pPr>
      <w:r w:rsidRPr="007F1F3D">
        <w:rPr>
          <w:rFonts w:asciiTheme="majorHAnsi" w:hAnsiTheme="majorHAnsi"/>
        </w:rPr>
        <w:t>A Câmara Municipal de Évora lança assim a todas as entidades juvenis e / ou que trabalham com e para jovens no concelho o desafio de celebrar o Mês da Juventude, mesmo que tendo de adaptar às novas circunstancias pandémicas muitas das iniciativas que habitualmente propõe</w:t>
      </w:r>
    </w:p>
    <w:p w:rsidR="000C2689" w:rsidRPr="007F1F3D" w:rsidRDefault="000C2689" w:rsidP="000C2689">
      <w:pPr>
        <w:spacing w:before="120"/>
        <w:jc w:val="both"/>
        <w:rPr>
          <w:rFonts w:asciiTheme="majorHAnsi" w:eastAsia="Calibri" w:hAnsiTheme="majorHAnsi" w:cs="Calibri"/>
        </w:rPr>
      </w:pPr>
      <w:r w:rsidRPr="007F1F3D">
        <w:rPr>
          <w:rFonts w:asciiTheme="majorHAnsi" w:hAnsiTheme="majorHAnsi"/>
        </w:rPr>
        <w:t>Sob o lema do Município “</w:t>
      </w:r>
      <w:r w:rsidRPr="007F1F3D">
        <w:rPr>
          <w:rFonts w:asciiTheme="majorHAnsi" w:hAnsiTheme="majorHAnsi"/>
          <w:b/>
        </w:rPr>
        <w:t xml:space="preserve">Vencer a Pandemia Agir pelo Ambiente, </w:t>
      </w:r>
      <w:proofErr w:type="gramStart"/>
      <w:r>
        <w:rPr>
          <w:rFonts w:asciiTheme="majorHAnsi" w:hAnsiTheme="majorHAnsi"/>
          <w:b/>
        </w:rPr>
        <w:t>C</w:t>
      </w:r>
      <w:r w:rsidRPr="007F1F3D">
        <w:rPr>
          <w:rFonts w:asciiTheme="majorHAnsi" w:hAnsiTheme="majorHAnsi"/>
          <w:b/>
        </w:rPr>
        <w:t>onstruir</w:t>
      </w:r>
      <w:proofErr w:type="gramEnd"/>
      <w:r w:rsidRPr="007F1F3D">
        <w:rPr>
          <w:rFonts w:asciiTheme="majorHAnsi" w:hAnsiTheme="majorHAnsi"/>
          <w:b/>
        </w:rPr>
        <w:t xml:space="preserve"> um Concelho </w:t>
      </w:r>
      <w:r w:rsidRPr="007F1F3D">
        <w:rPr>
          <w:rFonts w:asciiTheme="majorHAnsi" w:hAnsiTheme="majorHAnsi"/>
          <w:b/>
        </w:rPr>
        <w:t>Sustentável”</w:t>
      </w:r>
      <w:r w:rsidRPr="007F1F3D">
        <w:rPr>
          <w:rFonts w:asciiTheme="majorHAnsi" w:hAnsiTheme="majorHAnsi"/>
        </w:rPr>
        <w:t xml:space="preserve">, desafiamos todos a assinalar este mês, </w:t>
      </w:r>
      <w:r w:rsidRPr="007F1F3D">
        <w:rPr>
          <w:rFonts w:asciiTheme="majorHAnsi" w:eastAsia="Calibri" w:hAnsiTheme="majorHAnsi" w:cs="Calibri"/>
        </w:rPr>
        <w:t>com iniciativas nas áreas desportiva, recreativa, cultural, de intervenção política, como a sensibilização para problemas ou temáticas, promoção de boas práticas, defesa de valores ambientais e outras.</w:t>
      </w:r>
    </w:p>
    <w:p w:rsidR="000C2689" w:rsidRDefault="000C2689" w:rsidP="000C2689">
      <w:pPr>
        <w:spacing w:before="120"/>
        <w:jc w:val="both"/>
        <w:rPr>
          <w:rFonts w:asciiTheme="majorHAnsi" w:eastAsia="Calibri" w:hAnsiTheme="majorHAnsi" w:cs="Calibri"/>
        </w:rPr>
      </w:pPr>
      <w:r w:rsidRPr="007F1F3D">
        <w:rPr>
          <w:rFonts w:asciiTheme="majorHAnsi" w:eastAsia="Calibri" w:hAnsiTheme="majorHAnsi" w:cs="Calibri"/>
        </w:rPr>
        <w:t>Assim, pedimos-vos que preencham o formulário (um por cada proposta), classificando a proposta numa das áreas sugeridas e enviem o mais breve possív</w:t>
      </w:r>
      <w:r>
        <w:rPr>
          <w:rFonts w:asciiTheme="majorHAnsi" w:eastAsia="Calibri" w:hAnsiTheme="majorHAnsi" w:cs="Calibri"/>
        </w:rPr>
        <w:t>el (impreterivelmente até 18</w:t>
      </w:r>
      <w:r w:rsidRPr="007F1F3D">
        <w:rPr>
          <w:rFonts w:asciiTheme="majorHAnsi" w:eastAsia="Calibri" w:hAnsiTheme="majorHAnsi" w:cs="Calibri"/>
        </w:rPr>
        <w:t xml:space="preserve"> de fevereiro). </w:t>
      </w:r>
      <w:bookmarkStart w:id="0" w:name="_GoBack"/>
      <w:bookmarkEnd w:id="0"/>
    </w:p>
    <w:p w:rsidR="000C2689" w:rsidRDefault="000C2689" w:rsidP="000C2689">
      <w:pPr>
        <w:spacing w:before="120"/>
        <w:jc w:val="both"/>
        <w:rPr>
          <w:rFonts w:asciiTheme="majorHAnsi" w:eastAsia="Calibri" w:hAnsiTheme="majorHAnsi" w:cs="Calibri"/>
        </w:rPr>
      </w:pPr>
    </w:p>
    <w:tbl>
      <w:tblPr>
        <w:tblStyle w:val="Tabelacomgrelha"/>
        <w:tblW w:w="9639" w:type="dxa"/>
        <w:tblInd w:w="-572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0C2689" w:rsidTr="000C2689">
        <w:tc>
          <w:tcPr>
            <w:tcW w:w="3119" w:type="dxa"/>
          </w:tcPr>
          <w:p w:rsidR="000C2689" w:rsidRPr="000C2689" w:rsidRDefault="000C2689" w:rsidP="000C268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Associação / Entidade</w:t>
            </w:r>
          </w:p>
        </w:tc>
        <w:tc>
          <w:tcPr>
            <w:tcW w:w="6520" w:type="dxa"/>
          </w:tcPr>
          <w:p w:rsidR="000C2689" w:rsidRDefault="000C2689" w:rsidP="000C2689">
            <w:pPr>
              <w:spacing w:before="120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C2689" w:rsidTr="000C2689">
        <w:tc>
          <w:tcPr>
            <w:tcW w:w="3119" w:type="dxa"/>
          </w:tcPr>
          <w:p w:rsidR="000C2689" w:rsidRDefault="000C2689" w:rsidP="000C2689">
            <w:pPr>
              <w:spacing w:before="120"/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="Calibri" w:eastAsia="Calibri" w:hAnsi="Calibri" w:cs="Calibri"/>
              </w:rPr>
              <w:t>Proponente da atividade</w:t>
            </w:r>
            <w:r>
              <w:rPr>
                <w:rFonts w:ascii="Calibri" w:eastAsia="Calibri" w:hAnsi="Calibri" w:cs="Calibri"/>
              </w:rPr>
              <w:t xml:space="preserve">          </w:t>
            </w:r>
          </w:p>
        </w:tc>
        <w:tc>
          <w:tcPr>
            <w:tcW w:w="6520" w:type="dxa"/>
          </w:tcPr>
          <w:p w:rsidR="000C2689" w:rsidRDefault="000C2689" w:rsidP="000C2689">
            <w:pPr>
              <w:spacing w:before="120"/>
              <w:jc w:val="both"/>
              <w:rPr>
                <w:rFonts w:asciiTheme="majorHAnsi" w:eastAsia="Calibri" w:hAnsiTheme="majorHAnsi" w:cs="Calibri"/>
              </w:rPr>
            </w:pPr>
          </w:p>
        </w:tc>
      </w:tr>
      <w:tr w:rsidR="000C2689" w:rsidTr="000C2689">
        <w:tc>
          <w:tcPr>
            <w:tcW w:w="3119" w:type="dxa"/>
          </w:tcPr>
          <w:p w:rsidR="000C2689" w:rsidRDefault="000C2689" w:rsidP="000C2689">
            <w:pPr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Contactos</w:t>
            </w:r>
          </w:p>
          <w:p w:rsidR="000C2689" w:rsidRDefault="000C2689" w:rsidP="000C2689">
            <w:pPr>
              <w:spacing w:before="120"/>
              <w:jc w:val="both"/>
              <w:rPr>
                <w:rFonts w:asciiTheme="majorHAnsi" w:eastAsia="Calibri" w:hAnsiTheme="majorHAnsi" w:cs="Calibri"/>
              </w:rPr>
            </w:pPr>
          </w:p>
        </w:tc>
        <w:tc>
          <w:tcPr>
            <w:tcW w:w="6520" w:type="dxa"/>
          </w:tcPr>
          <w:p w:rsidR="000C2689" w:rsidRDefault="000C2689" w:rsidP="000C2689">
            <w:pPr>
              <w:spacing w:before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Tel.</w:t>
            </w:r>
          </w:p>
          <w:p w:rsidR="000C2689" w:rsidRDefault="000C2689" w:rsidP="000C2689">
            <w:pPr>
              <w:spacing w:before="120"/>
              <w:jc w:val="both"/>
              <w:rPr>
                <w:rFonts w:asciiTheme="majorHAnsi" w:eastAsia="Calibri" w:hAnsiTheme="majorHAns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</w:tr>
    </w:tbl>
    <w:p w:rsidR="000C2689" w:rsidRDefault="000C2689" w:rsidP="000C2689">
      <w:pPr>
        <w:jc w:val="both"/>
        <w:rPr>
          <w:rFonts w:asciiTheme="majorHAnsi" w:eastAsia="Calibri" w:hAnsiTheme="majorHAnsi" w:cs="Calibri"/>
        </w:rPr>
      </w:pPr>
    </w:p>
    <w:p w:rsidR="000C2689" w:rsidRDefault="000C2689" w:rsidP="000C2689">
      <w:pPr>
        <w:jc w:val="center"/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4"/>
        <w:gridCol w:w="390"/>
        <w:gridCol w:w="1887"/>
        <w:gridCol w:w="436"/>
        <w:gridCol w:w="2160"/>
        <w:gridCol w:w="381"/>
        <w:gridCol w:w="2000"/>
        <w:gridCol w:w="383"/>
      </w:tblGrid>
      <w:tr w:rsidR="000C2689" w:rsidTr="000C2689">
        <w:trPr>
          <w:jc w:val="center"/>
        </w:trPr>
        <w:tc>
          <w:tcPr>
            <w:tcW w:w="9571" w:type="dxa"/>
            <w:gridSpan w:val="8"/>
            <w:shd w:val="clear" w:color="auto" w:fill="F2F2F2"/>
          </w:tcPr>
          <w:p w:rsidR="000C2689" w:rsidRDefault="000C2689" w:rsidP="000C2689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Tipo de atividade e sua descrição:</w:t>
            </w:r>
          </w:p>
        </w:tc>
      </w:tr>
      <w:tr w:rsidR="000C2689" w:rsidTr="000C2689">
        <w:trPr>
          <w:jc w:val="center"/>
        </w:trPr>
        <w:tc>
          <w:tcPr>
            <w:tcW w:w="1934" w:type="dxa"/>
            <w:shd w:val="clear" w:color="auto" w:fill="DBEEF3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Desportiva</w:t>
            </w:r>
          </w:p>
        </w:tc>
        <w:tc>
          <w:tcPr>
            <w:tcW w:w="390" w:type="dxa"/>
          </w:tcPr>
          <w:p w:rsidR="000C2689" w:rsidRDefault="000C2689" w:rsidP="00304441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887" w:type="dxa"/>
            <w:shd w:val="clear" w:color="auto" w:fill="D7E3BC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Recreativa</w:t>
            </w:r>
          </w:p>
        </w:tc>
        <w:tc>
          <w:tcPr>
            <w:tcW w:w="436" w:type="dxa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BD5B5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Artística/Cultural</w:t>
            </w:r>
          </w:p>
        </w:tc>
        <w:tc>
          <w:tcPr>
            <w:tcW w:w="381" w:type="dxa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E5B9B7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Intervenção </w:t>
            </w:r>
          </w:p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cívica/ política</w:t>
            </w:r>
          </w:p>
        </w:tc>
        <w:tc>
          <w:tcPr>
            <w:tcW w:w="383" w:type="dxa"/>
          </w:tcPr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C2689" w:rsidTr="000C2689">
        <w:trPr>
          <w:jc w:val="center"/>
        </w:trPr>
        <w:tc>
          <w:tcPr>
            <w:tcW w:w="9571" w:type="dxa"/>
            <w:gridSpan w:val="8"/>
          </w:tcPr>
          <w:p w:rsidR="000C2689" w:rsidRDefault="000C2689" w:rsidP="00304441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C2689" w:rsidTr="000C2689">
        <w:trPr>
          <w:jc w:val="center"/>
        </w:trPr>
        <w:tc>
          <w:tcPr>
            <w:tcW w:w="9571" w:type="dxa"/>
            <w:gridSpan w:val="8"/>
          </w:tcPr>
          <w:p w:rsidR="000C2689" w:rsidRDefault="000C2689" w:rsidP="00304441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Data e local:</w:t>
            </w:r>
          </w:p>
          <w:p w:rsidR="000C2689" w:rsidRDefault="000C2689" w:rsidP="00304441">
            <w:pPr>
              <w:spacing w:before="1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0C2689" w:rsidTr="000C2689">
        <w:trPr>
          <w:trHeight w:val="1129"/>
          <w:jc w:val="center"/>
        </w:trPr>
        <w:tc>
          <w:tcPr>
            <w:tcW w:w="9571" w:type="dxa"/>
            <w:gridSpan w:val="8"/>
          </w:tcPr>
          <w:p w:rsidR="000C2689" w:rsidRDefault="000C2689" w:rsidP="00304441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Necessidades técnicas e logísticas:</w:t>
            </w:r>
          </w:p>
          <w:p w:rsidR="000C2689" w:rsidRDefault="000C2689" w:rsidP="00304441">
            <w:pPr>
              <w:spacing w:before="1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0C2689" w:rsidRDefault="000C2689"/>
    <w:sectPr w:rsidR="000C268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89" w:rsidRDefault="000C2689" w:rsidP="000C2689">
      <w:r>
        <w:separator/>
      </w:r>
    </w:p>
  </w:endnote>
  <w:endnote w:type="continuationSeparator" w:id="0">
    <w:p w:rsidR="000C2689" w:rsidRDefault="000C2689" w:rsidP="000C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-12377014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0C2689" w:rsidRPr="000C2689" w:rsidRDefault="000C2689">
            <w:pPr>
              <w:pStyle w:val="Rodap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C2689">
              <w:rPr>
                <w:rFonts w:asciiTheme="minorHAnsi" w:hAnsiTheme="minorHAnsi"/>
                <w:sz w:val="16"/>
                <w:szCs w:val="16"/>
              </w:rPr>
              <w:t xml:space="preserve">Página </w: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C2689">
              <w:rPr>
                <w:rFonts w:asciiTheme="minorHAnsi" w:hAnsiTheme="minorHAnsi"/>
                <w:sz w:val="16"/>
                <w:szCs w:val="16"/>
              </w:rPr>
              <w:t xml:space="preserve"> de </w: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0C2689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C2689" w:rsidRDefault="000C2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89" w:rsidRDefault="000C2689" w:rsidP="000C2689">
      <w:r>
        <w:separator/>
      </w:r>
    </w:p>
  </w:footnote>
  <w:footnote w:type="continuationSeparator" w:id="0">
    <w:p w:rsidR="000C2689" w:rsidRDefault="000C2689" w:rsidP="000C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89" w:rsidRDefault="000C2689" w:rsidP="000C2689">
    <w:pPr>
      <w:pStyle w:val="Cabealho"/>
      <w:jc w:val="center"/>
    </w:pPr>
    <w:r>
      <w:rPr>
        <w:rFonts w:eastAsia="Garamond"/>
        <w:noProof/>
      </w:rPr>
      <w:drawing>
        <wp:inline distT="0" distB="0" distL="0" distR="0" wp14:anchorId="2BBA3B6B" wp14:editId="22863D42">
          <wp:extent cx="2409825" cy="101931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EVORA_CO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1" cy="1020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89"/>
    <w:rsid w:val="000C2689"/>
    <w:rsid w:val="00F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8201"/>
  <w15:chartTrackingRefBased/>
  <w15:docId w15:val="{94A4695F-CAD6-4689-834F-A70CA95D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2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C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C268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C268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0C268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C2689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C.M.Évora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DJD- Teresa Engana</dc:creator>
  <cp:keywords/>
  <dc:description/>
  <cp:lastModifiedBy>DJD- Teresa Engana</cp:lastModifiedBy>
  <cp:revision>1</cp:revision>
  <dcterms:created xsi:type="dcterms:W3CDTF">2021-02-07T13:14:00Z</dcterms:created>
  <dcterms:modified xsi:type="dcterms:W3CDTF">2021-02-07T13:21:00Z</dcterms:modified>
</cp:coreProperties>
</file>