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026E" w14:textId="2CD6A074" w:rsidR="00A94510" w:rsidRDefault="00A94510">
      <w:pPr>
        <w:rPr>
          <w:rFonts w:ascii="Arial" w:hAnsi="Arial" w:cs="Arial"/>
          <w:sz w:val="20"/>
          <w:szCs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652C4" wp14:editId="420974A4">
                <wp:simplePos x="0" y="0"/>
                <wp:positionH relativeFrom="page">
                  <wp:posOffset>-19050</wp:posOffset>
                </wp:positionH>
                <wp:positionV relativeFrom="paragraph">
                  <wp:posOffset>-123190</wp:posOffset>
                </wp:positionV>
                <wp:extent cx="7581900" cy="717550"/>
                <wp:effectExtent l="0" t="0" r="0" b="635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175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35C08" w14:textId="7E70D627" w:rsidR="00A6705A" w:rsidRDefault="00A94510" w:rsidP="00A945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feira de s. joão </w:t>
                            </w:r>
                            <w:r w:rsidR="001D7AA9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822D28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E321DC6" w14:textId="4C5BF734" w:rsidR="00A94510" w:rsidRDefault="00A94510" w:rsidP="00A945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DECLARAÇÃO</w:t>
                            </w:r>
                          </w:p>
                          <w:p w14:paraId="03AD040F" w14:textId="01CB9C80" w:rsidR="00A94510" w:rsidRDefault="001D7AA9" w:rsidP="00A9451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822D28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3</w:t>
                            </w:r>
                            <w:r w:rsidR="00A94510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 a </w:t>
                            </w:r>
                            <w:r w:rsidR="00822D28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05</w:t>
                            </w:r>
                            <w:r w:rsidR="00A94510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</w:t>
                            </w:r>
                            <w:r w:rsidR="00822D28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l</w:t>
                            </w:r>
                            <w:r w:rsidR="00A94510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ho</w:t>
                            </w:r>
                          </w:p>
                          <w:p w14:paraId="1F815FBC" w14:textId="77777777" w:rsidR="00A94510" w:rsidRDefault="00A94510" w:rsidP="00A94510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652C4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1.5pt;margin-top:-9.7pt;width:597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" fillcolor="#ffbc44" stroked="f" strokeweight=".5pt">
                <v:textbox>
                  <w:txbxContent>
                    <w:p w14:paraId="66F35C08" w14:textId="7E70D627" w:rsidR="00A6705A" w:rsidRDefault="00A94510" w:rsidP="00A945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feira de s. joão </w:t>
                      </w:r>
                      <w:r w:rsidR="001D7AA9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822D28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  <w:p w14:paraId="1E321DC6" w14:textId="4C5BF734" w:rsidR="00A94510" w:rsidRDefault="00A94510" w:rsidP="00A945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DECLARAÇÃO</w:t>
                      </w:r>
                    </w:p>
                    <w:p w14:paraId="03AD040F" w14:textId="01CB9C80" w:rsidR="00A94510" w:rsidRDefault="001D7AA9" w:rsidP="00A9451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822D28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3</w:t>
                      </w:r>
                      <w:r w:rsidR="00A94510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 a </w:t>
                      </w:r>
                      <w:r w:rsidR="00822D28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05</w:t>
                      </w:r>
                      <w:r w:rsidR="00A94510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</w:t>
                      </w:r>
                      <w:r w:rsidR="00822D28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l</w:t>
                      </w:r>
                      <w:r w:rsidR="00A94510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ho</w:t>
                      </w:r>
                    </w:p>
                    <w:p w14:paraId="1F815FBC" w14:textId="77777777" w:rsidR="00A94510" w:rsidRDefault="00A94510" w:rsidP="00A94510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35E37C" w14:textId="77777777" w:rsidR="00A94510" w:rsidRDefault="00A94510">
      <w:pPr>
        <w:rPr>
          <w:rFonts w:ascii="Arial" w:hAnsi="Arial" w:cs="Arial"/>
          <w:sz w:val="20"/>
          <w:szCs w:val="20"/>
        </w:rPr>
      </w:pPr>
    </w:p>
    <w:p w14:paraId="78BF9105" w14:textId="77777777" w:rsidR="00A94510" w:rsidRDefault="00A94510">
      <w:pPr>
        <w:rPr>
          <w:rFonts w:ascii="Arial" w:hAnsi="Arial" w:cs="Arial"/>
          <w:sz w:val="20"/>
          <w:szCs w:val="20"/>
        </w:rPr>
      </w:pPr>
    </w:p>
    <w:p w14:paraId="62D1A3B4" w14:textId="77777777" w:rsidR="00A94510" w:rsidRDefault="00A94510">
      <w:pPr>
        <w:rPr>
          <w:rFonts w:ascii="Arial" w:hAnsi="Arial" w:cs="Arial"/>
          <w:sz w:val="20"/>
          <w:szCs w:val="20"/>
        </w:rPr>
      </w:pPr>
    </w:p>
    <w:p w14:paraId="09609EBE" w14:textId="46BA82F5" w:rsidR="0023111E" w:rsidRDefault="0023111E">
      <w:pPr>
        <w:rPr>
          <w:rFonts w:ascii="Arial" w:hAnsi="Arial" w:cs="Arial"/>
          <w:sz w:val="20"/>
          <w:szCs w:val="20"/>
        </w:rPr>
      </w:pPr>
    </w:p>
    <w:p w14:paraId="7C3ECE83" w14:textId="77777777" w:rsidR="00A94510" w:rsidRDefault="00A94510">
      <w:pPr>
        <w:rPr>
          <w:rFonts w:ascii="Arial" w:hAnsi="Arial" w:cs="Arial"/>
          <w:sz w:val="20"/>
          <w:szCs w:val="20"/>
        </w:rPr>
      </w:pPr>
    </w:p>
    <w:p w14:paraId="6BB41CCB" w14:textId="77777777" w:rsidR="00975506" w:rsidRPr="008B6300" w:rsidRDefault="00975506" w:rsidP="00975506">
      <w:pPr>
        <w:rPr>
          <w:rFonts w:ascii="Calibri" w:hAnsi="Calibri" w:cs="Arial"/>
          <w:sz w:val="18"/>
        </w:rPr>
      </w:pPr>
    </w:p>
    <w:p w14:paraId="314E5BF0" w14:textId="6237BA89" w:rsidR="00285C14" w:rsidRDefault="00285C14" w:rsidP="00822D28">
      <w:pPr>
        <w:spacing w:line="360" w:lineRule="auto"/>
        <w:rPr>
          <w:rFonts w:ascii="Arial" w:hAnsi="Arial" w:cs="Arial"/>
          <w:spacing w:val="-4"/>
          <w:sz w:val="20"/>
          <w:szCs w:val="20"/>
        </w:rPr>
      </w:pPr>
      <w:r w:rsidRPr="00EC0CF6">
        <w:rPr>
          <w:rFonts w:ascii="Arial" w:hAnsi="Arial" w:cs="Arial"/>
          <w:spacing w:val="-4"/>
          <w:sz w:val="20"/>
          <w:szCs w:val="20"/>
        </w:rPr>
        <w:t>Rafael Rodrigues</w:t>
      </w:r>
      <w:r>
        <w:rPr>
          <w:rFonts w:ascii="Arial" w:hAnsi="Arial" w:cs="Arial"/>
          <w:spacing w:val="-4"/>
          <w:sz w:val="20"/>
          <w:szCs w:val="20"/>
        </w:rPr>
        <w:t xml:space="preserve">, Chefe da Divisão de Desenvolvimento Economico e Coordenador Geral da Feira de </w:t>
      </w:r>
    </w:p>
    <w:p w14:paraId="41F1FA97" w14:textId="77777777" w:rsidR="00822D28" w:rsidRDefault="00285C14" w:rsidP="00822D28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São João 202</w:t>
      </w:r>
      <w:r w:rsidR="00822D28">
        <w:rPr>
          <w:rFonts w:ascii="Arial" w:hAnsi="Arial" w:cs="Arial"/>
          <w:spacing w:val="-4"/>
          <w:sz w:val="20"/>
          <w:szCs w:val="20"/>
        </w:rPr>
        <w:t>6</w:t>
      </w:r>
      <w:r>
        <w:rPr>
          <w:rFonts w:ascii="Arial" w:hAnsi="Arial" w:cs="Arial"/>
          <w:spacing w:val="-4"/>
          <w:sz w:val="20"/>
          <w:szCs w:val="20"/>
        </w:rPr>
        <w:t>, declara para os devidos efeitos que,</w:t>
      </w:r>
      <w:r w:rsidR="00822D28">
        <w:rPr>
          <w:rFonts w:ascii="Arial" w:hAnsi="Arial" w:cs="Arial"/>
          <w:spacing w:val="-4"/>
          <w:sz w:val="20"/>
          <w:szCs w:val="20"/>
        </w:rPr>
        <w:t xml:space="preserve"> </w:t>
      </w:r>
      <w:r w:rsidR="00822D28">
        <w:rPr>
          <w:rFonts w:ascii="Arial" w:hAnsi="Arial" w:cs="Arial"/>
          <w:spacing w:val="-4"/>
          <w:sz w:val="20"/>
          <w:szCs w:val="20"/>
        </w:rPr>
        <w:tab/>
      </w:r>
    </w:p>
    <w:p w14:paraId="7C18EB6C" w14:textId="41D5CBA3" w:rsidR="00285C14" w:rsidRDefault="00285C14" w:rsidP="00822D28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______________________________________, </w:t>
      </w:r>
      <w:r w:rsidRPr="00EC0CF6">
        <w:rPr>
          <w:rFonts w:ascii="Arial" w:hAnsi="Arial" w:cs="Arial"/>
          <w:sz w:val="20"/>
          <w:szCs w:val="20"/>
        </w:rPr>
        <w:t>é titular do lugar</w:t>
      </w:r>
      <w:r>
        <w:rPr>
          <w:rFonts w:ascii="Arial" w:hAnsi="Arial" w:cs="Arial"/>
          <w:sz w:val="20"/>
          <w:szCs w:val="20"/>
        </w:rPr>
        <w:t xml:space="preserve"> ______________________________</w:t>
      </w:r>
    </w:p>
    <w:p w14:paraId="119F3FD4" w14:textId="2DB05A99" w:rsidR="00285C14" w:rsidRDefault="00285C14" w:rsidP="00822D2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C0CF6">
        <w:rPr>
          <w:rFonts w:ascii="Arial" w:hAnsi="Arial" w:cs="Arial"/>
          <w:sz w:val="20"/>
          <w:szCs w:val="20"/>
        </w:rPr>
        <w:t>na Feira de S. João 202</w:t>
      </w:r>
      <w:r w:rsidR="00822D28">
        <w:rPr>
          <w:rFonts w:ascii="Arial" w:hAnsi="Arial" w:cs="Arial"/>
          <w:sz w:val="20"/>
          <w:szCs w:val="20"/>
        </w:rPr>
        <w:t>6</w:t>
      </w:r>
      <w:r w:rsidRPr="00EC0CF6">
        <w:rPr>
          <w:rFonts w:ascii="Arial" w:hAnsi="Arial" w:cs="Arial"/>
          <w:sz w:val="20"/>
          <w:szCs w:val="20"/>
        </w:rPr>
        <w:t xml:space="preserve"> que irá decorrer nesta cidade com início no dia </w:t>
      </w:r>
      <w:r>
        <w:rPr>
          <w:rFonts w:ascii="Arial" w:hAnsi="Arial" w:cs="Arial"/>
          <w:sz w:val="20"/>
          <w:szCs w:val="20"/>
        </w:rPr>
        <w:t>2</w:t>
      </w:r>
      <w:r w:rsidR="00822D28">
        <w:rPr>
          <w:rFonts w:ascii="Arial" w:hAnsi="Arial" w:cs="Arial"/>
          <w:sz w:val="20"/>
          <w:szCs w:val="20"/>
        </w:rPr>
        <w:t>3</w:t>
      </w:r>
      <w:r w:rsidRPr="00EC0CF6">
        <w:rPr>
          <w:rFonts w:ascii="Arial" w:hAnsi="Arial" w:cs="Arial"/>
          <w:sz w:val="20"/>
          <w:szCs w:val="20"/>
        </w:rPr>
        <w:t xml:space="preserve"> de junho até ao dia </w:t>
      </w:r>
      <w:r w:rsidR="00822D28">
        <w:rPr>
          <w:rFonts w:ascii="Arial" w:hAnsi="Arial" w:cs="Arial"/>
          <w:sz w:val="20"/>
          <w:szCs w:val="20"/>
        </w:rPr>
        <w:t>05</w:t>
      </w:r>
      <w:r w:rsidRPr="00EC0CF6">
        <w:rPr>
          <w:rFonts w:ascii="Arial" w:hAnsi="Arial" w:cs="Arial"/>
          <w:sz w:val="20"/>
          <w:szCs w:val="20"/>
        </w:rPr>
        <w:t xml:space="preserve"> de ju</w:t>
      </w:r>
      <w:r>
        <w:rPr>
          <w:rFonts w:ascii="Arial" w:hAnsi="Arial" w:cs="Arial"/>
          <w:sz w:val="20"/>
          <w:szCs w:val="20"/>
        </w:rPr>
        <w:t>n</w:t>
      </w:r>
      <w:r w:rsidRPr="00EC0CF6">
        <w:rPr>
          <w:rFonts w:ascii="Arial" w:hAnsi="Arial" w:cs="Arial"/>
          <w:sz w:val="20"/>
          <w:szCs w:val="20"/>
        </w:rPr>
        <w:t>ho de 202</w:t>
      </w:r>
      <w:r w:rsidR="00822D28">
        <w:rPr>
          <w:rFonts w:ascii="Arial" w:hAnsi="Arial" w:cs="Arial"/>
          <w:sz w:val="20"/>
          <w:szCs w:val="20"/>
        </w:rPr>
        <w:t>6</w:t>
      </w:r>
      <w:r w:rsidRPr="00EC0CF6">
        <w:rPr>
          <w:rFonts w:ascii="Arial" w:hAnsi="Arial" w:cs="Arial"/>
          <w:sz w:val="20"/>
          <w:szCs w:val="20"/>
        </w:rPr>
        <w:t>, conforme consta em Edital aprovado em reunião de Câmara de</w:t>
      </w:r>
      <w:r>
        <w:rPr>
          <w:rFonts w:ascii="Arial" w:hAnsi="Arial" w:cs="Arial"/>
          <w:sz w:val="20"/>
          <w:szCs w:val="20"/>
        </w:rPr>
        <w:t xml:space="preserve"> </w:t>
      </w:r>
      <w:r w:rsidRPr="00E90E39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E90E39">
        <w:rPr>
          <w:rFonts w:ascii="Arial" w:hAnsi="Arial" w:cs="Arial"/>
          <w:b/>
          <w:bCs/>
          <w:sz w:val="20"/>
          <w:szCs w:val="20"/>
        </w:rPr>
        <w:t>/0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E90E39">
        <w:rPr>
          <w:rFonts w:ascii="Arial" w:hAnsi="Arial" w:cs="Arial"/>
          <w:b/>
          <w:bCs/>
          <w:sz w:val="20"/>
          <w:szCs w:val="20"/>
        </w:rPr>
        <w:t>/202</w:t>
      </w:r>
      <w:r w:rsidR="00822D28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ACEB7F0" w14:textId="43ED2641" w:rsidR="00285C14" w:rsidRDefault="00285C14" w:rsidP="00822D28">
      <w:pPr>
        <w:spacing w:line="360" w:lineRule="auto"/>
        <w:jc w:val="both"/>
        <w:rPr>
          <w:rFonts w:ascii="Arial" w:hAnsi="Arial" w:cs="Arial"/>
          <w:spacing w:val="-4"/>
          <w:sz w:val="20"/>
          <w:szCs w:val="20"/>
        </w:rPr>
      </w:pPr>
      <w:r w:rsidRPr="00EC0CF6">
        <w:rPr>
          <w:rFonts w:ascii="Arial" w:hAnsi="Arial" w:cs="Arial"/>
          <w:spacing w:val="-4"/>
          <w:sz w:val="20"/>
          <w:szCs w:val="20"/>
        </w:rPr>
        <w:t>A montagem terá início às 0</w:t>
      </w:r>
      <w:r>
        <w:rPr>
          <w:rFonts w:ascii="Arial" w:hAnsi="Arial" w:cs="Arial"/>
          <w:spacing w:val="-4"/>
          <w:sz w:val="20"/>
          <w:szCs w:val="20"/>
        </w:rPr>
        <w:t>9</w:t>
      </w:r>
      <w:r w:rsidRPr="00EC0CF6">
        <w:rPr>
          <w:rFonts w:ascii="Arial" w:hAnsi="Arial" w:cs="Arial"/>
          <w:spacing w:val="-4"/>
          <w:sz w:val="20"/>
          <w:szCs w:val="20"/>
        </w:rPr>
        <w:t>:00 do dia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="00822D28">
        <w:rPr>
          <w:rFonts w:ascii="Arial" w:hAnsi="Arial" w:cs="Arial"/>
          <w:spacing w:val="-4"/>
          <w:sz w:val="20"/>
          <w:szCs w:val="20"/>
        </w:rPr>
        <w:t>18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EC0CF6">
        <w:rPr>
          <w:rFonts w:ascii="Arial" w:hAnsi="Arial" w:cs="Arial"/>
          <w:spacing w:val="-4"/>
          <w:sz w:val="20"/>
          <w:szCs w:val="20"/>
        </w:rPr>
        <w:t>de junho de 202</w:t>
      </w:r>
      <w:r w:rsidR="00822D28">
        <w:rPr>
          <w:rFonts w:ascii="Arial" w:hAnsi="Arial" w:cs="Arial"/>
          <w:spacing w:val="-4"/>
          <w:sz w:val="20"/>
          <w:szCs w:val="20"/>
        </w:rPr>
        <w:t>6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EC0CF6">
        <w:rPr>
          <w:rFonts w:ascii="Arial" w:hAnsi="Arial" w:cs="Arial"/>
          <w:spacing w:val="-4"/>
          <w:sz w:val="20"/>
          <w:szCs w:val="20"/>
        </w:rPr>
        <w:t>e a desmontagem poderá ser feita até às 17:30 do dia</w:t>
      </w:r>
      <w:r w:rsidR="00822D28">
        <w:rPr>
          <w:rFonts w:ascii="Arial" w:hAnsi="Arial" w:cs="Arial"/>
          <w:spacing w:val="-4"/>
          <w:sz w:val="20"/>
          <w:szCs w:val="20"/>
        </w:rPr>
        <w:t xml:space="preserve"> 8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EC0CF6">
        <w:rPr>
          <w:rFonts w:ascii="Arial" w:hAnsi="Arial" w:cs="Arial"/>
          <w:spacing w:val="-4"/>
          <w:sz w:val="20"/>
          <w:szCs w:val="20"/>
        </w:rPr>
        <w:t>de ju</w:t>
      </w:r>
      <w:r w:rsidR="00822D28">
        <w:rPr>
          <w:rFonts w:ascii="Arial" w:hAnsi="Arial" w:cs="Arial"/>
          <w:spacing w:val="-4"/>
          <w:sz w:val="20"/>
          <w:szCs w:val="20"/>
        </w:rPr>
        <w:t>l</w:t>
      </w:r>
      <w:r w:rsidRPr="00EC0CF6">
        <w:rPr>
          <w:rFonts w:ascii="Arial" w:hAnsi="Arial" w:cs="Arial"/>
          <w:spacing w:val="-4"/>
          <w:sz w:val="20"/>
          <w:szCs w:val="20"/>
        </w:rPr>
        <w:t>ho de 202</w:t>
      </w:r>
      <w:r w:rsidR="00822D28">
        <w:rPr>
          <w:rFonts w:ascii="Arial" w:hAnsi="Arial" w:cs="Arial"/>
          <w:spacing w:val="-4"/>
          <w:sz w:val="20"/>
          <w:szCs w:val="20"/>
        </w:rPr>
        <w:t>6</w:t>
      </w:r>
      <w:r>
        <w:rPr>
          <w:rFonts w:ascii="Arial" w:hAnsi="Arial" w:cs="Arial"/>
          <w:spacing w:val="-4"/>
          <w:sz w:val="20"/>
          <w:szCs w:val="20"/>
        </w:rPr>
        <w:t>.</w:t>
      </w:r>
    </w:p>
    <w:p w14:paraId="1A5B6585" w14:textId="3F525CFC" w:rsidR="00285C14" w:rsidRDefault="00285C14">
      <w:pPr>
        <w:rPr>
          <w:rFonts w:ascii="Arial" w:hAnsi="Arial" w:cs="Arial"/>
          <w:spacing w:val="-4"/>
          <w:sz w:val="20"/>
          <w:szCs w:val="20"/>
        </w:rPr>
      </w:pPr>
    </w:p>
    <w:p w14:paraId="55C5F5D4" w14:textId="1C3B01EB" w:rsidR="00285C14" w:rsidRDefault="00285C14">
      <w:pPr>
        <w:rPr>
          <w:rFonts w:ascii="Arial" w:hAnsi="Arial" w:cs="Arial"/>
          <w:sz w:val="20"/>
          <w:szCs w:val="20"/>
        </w:rPr>
      </w:pPr>
    </w:p>
    <w:p w14:paraId="1EC547C6" w14:textId="115F41A3" w:rsidR="00285C14" w:rsidRDefault="00285C14">
      <w:pPr>
        <w:rPr>
          <w:rFonts w:ascii="Arial" w:hAnsi="Arial" w:cs="Arial"/>
          <w:sz w:val="20"/>
          <w:szCs w:val="20"/>
        </w:rPr>
      </w:pPr>
    </w:p>
    <w:tbl>
      <w:tblPr>
        <w:tblW w:w="8645" w:type="dxa"/>
        <w:tblInd w:w="2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1134"/>
        <w:gridCol w:w="425"/>
        <w:gridCol w:w="3657"/>
        <w:gridCol w:w="312"/>
        <w:gridCol w:w="2410"/>
      </w:tblGrid>
      <w:tr w:rsidR="00285C14" w:rsidRPr="00EC0CF6" w14:paraId="0A9423E7" w14:textId="77777777" w:rsidTr="000C708A">
        <w:trPr>
          <w:trHeight w:hRule="exact" w:val="340"/>
        </w:trPr>
        <w:tc>
          <w:tcPr>
            <w:tcW w:w="707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7DAA2" w14:textId="77777777" w:rsidR="00285C14" w:rsidRPr="00EC0CF6" w:rsidRDefault="00285C14" w:rsidP="000C708A">
            <w:pPr>
              <w:rPr>
                <w:rFonts w:ascii="Arial" w:hAnsi="Arial" w:cs="Arial"/>
                <w:sz w:val="20"/>
                <w:szCs w:val="20"/>
              </w:rPr>
            </w:pPr>
            <w:r w:rsidRPr="00EC0CF6">
              <w:rPr>
                <w:rFonts w:ascii="Arial" w:hAnsi="Arial" w:cs="Arial"/>
                <w:sz w:val="20"/>
                <w:szCs w:val="20"/>
              </w:rPr>
              <w:t xml:space="preserve">Évora,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B6E7D" w14:textId="77777777" w:rsidR="00285C14" w:rsidRPr="00EC0CF6" w:rsidRDefault="00285C14" w:rsidP="000C70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14:paraId="60DA9224" w14:textId="77777777" w:rsidR="00285C14" w:rsidRPr="00EC0CF6" w:rsidRDefault="00285C14" w:rsidP="000C708A">
            <w:pPr>
              <w:rPr>
                <w:rFonts w:ascii="Arial" w:hAnsi="Arial" w:cs="Arial"/>
                <w:sz w:val="20"/>
                <w:szCs w:val="20"/>
              </w:rPr>
            </w:pPr>
            <w:r w:rsidRPr="00EC0CF6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55C06" w14:textId="77777777" w:rsidR="00285C14" w:rsidRPr="00EC0CF6" w:rsidRDefault="00285C14" w:rsidP="000C70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nil"/>
            </w:tcBorders>
            <w:shd w:val="clear" w:color="auto" w:fill="auto"/>
            <w:vAlign w:val="center"/>
          </w:tcPr>
          <w:p w14:paraId="00483012" w14:textId="77777777" w:rsidR="00285C14" w:rsidRPr="00EC0CF6" w:rsidRDefault="00285C14" w:rsidP="000C708A">
            <w:pPr>
              <w:rPr>
                <w:rFonts w:ascii="Arial" w:hAnsi="Arial" w:cs="Arial"/>
                <w:sz w:val="20"/>
                <w:szCs w:val="20"/>
              </w:rPr>
            </w:pPr>
            <w:r w:rsidRPr="00EC0CF6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6C68C681" w14:textId="6E3D5572" w:rsidR="00285C14" w:rsidRPr="00EC0CF6" w:rsidRDefault="00285C14" w:rsidP="000C708A">
            <w:pPr>
              <w:rPr>
                <w:rFonts w:ascii="Arial" w:hAnsi="Arial" w:cs="Arial"/>
                <w:sz w:val="20"/>
                <w:szCs w:val="20"/>
              </w:rPr>
            </w:pPr>
            <w:r w:rsidRPr="00EC0CF6">
              <w:rPr>
                <w:rFonts w:ascii="Arial" w:hAnsi="Arial" w:cs="Arial"/>
                <w:sz w:val="20"/>
                <w:szCs w:val="20"/>
              </w:rPr>
              <w:t>202</w:t>
            </w:r>
            <w:r w:rsidR="00822D2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85C14" w:rsidRPr="00EC0CF6" w14:paraId="482E76BF" w14:textId="77777777" w:rsidTr="000C708A">
        <w:trPr>
          <w:trHeight w:hRule="exact" w:val="340"/>
        </w:trPr>
        <w:tc>
          <w:tcPr>
            <w:tcW w:w="8645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1F91B" w14:textId="77777777" w:rsidR="00285C14" w:rsidRPr="00EC0CF6" w:rsidRDefault="00285C14" w:rsidP="000C70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C14" w:rsidRPr="00EC0CF6" w14:paraId="242B23F4" w14:textId="77777777" w:rsidTr="000C708A">
        <w:trPr>
          <w:trHeight w:hRule="exact" w:val="340"/>
        </w:trPr>
        <w:tc>
          <w:tcPr>
            <w:tcW w:w="8645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E53A1" w14:textId="52A3658F" w:rsidR="00285C14" w:rsidRPr="00EC0CF6" w:rsidRDefault="00285C14" w:rsidP="000C70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CF6">
              <w:rPr>
                <w:rFonts w:ascii="Arial" w:hAnsi="Arial" w:cs="Arial"/>
                <w:sz w:val="20"/>
                <w:szCs w:val="20"/>
              </w:rPr>
              <w:t>O C</w:t>
            </w:r>
            <w:r>
              <w:rPr>
                <w:rFonts w:ascii="Arial" w:hAnsi="Arial" w:cs="Arial"/>
                <w:sz w:val="20"/>
                <w:szCs w:val="20"/>
              </w:rPr>
              <w:t>oordenador Geral da Feira de São João 202</w:t>
            </w:r>
            <w:r w:rsidR="00822D2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85C14" w:rsidRPr="00EC0CF6" w14:paraId="1E70C231" w14:textId="77777777" w:rsidTr="000C708A">
        <w:trPr>
          <w:trHeight w:hRule="exact" w:val="1076"/>
        </w:trPr>
        <w:tc>
          <w:tcPr>
            <w:tcW w:w="8645" w:type="dxa"/>
            <w:gridSpan w:val="6"/>
            <w:tcBorders>
              <w:bottom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F00AA" w14:textId="77777777" w:rsidR="00285C14" w:rsidRPr="00EC0CF6" w:rsidRDefault="00285C14" w:rsidP="000C7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93600" w14:textId="77777777" w:rsidR="00285C14" w:rsidRPr="00EC0CF6" w:rsidRDefault="00285C14" w:rsidP="000C7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97957" w14:textId="77777777" w:rsidR="00285C14" w:rsidRPr="00EC0CF6" w:rsidRDefault="00285C14" w:rsidP="000C70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C14" w:rsidRPr="00EC0CF6" w14:paraId="5397CEDB" w14:textId="77777777" w:rsidTr="000C708A">
        <w:trPr>
          <w:trHeight w:hRule="exact" w:val="397"/>
        </w:trPr>
        <w:tc>
          <w:tcPr>
            <w:tcW w:w="8645" w:type="dxa"/>
            <w:gridSpan w:val="6"/>
            <w:tcBorders>
              <w:bottom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6A57E" w14:textId="1F2848DC" w:rsidR="00285C14" w:rsidRPr="00EC0CF6" w:rsidRDefault="00285C14" w:rsidP="000C70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CF6">
              <w:rPr>
                <w:rFonts w:ascii="Arial" w:hAnsi="Arial" w:cs="Arial"/>
                <w:sz w:val="20"/>
                <w:szCs w:val="20"/>
              </w:rPr>
              <w:t>Rafael Rodrigues</w:t>
            </w:r>
          </w:p>
        </w:tc>
      </w:tr>
    </w:tbl>
    <w:p w14:paraId="0E65C15E" w14:textId="77777777" w:rsidR="00285C14" w:rsidRDefault="00285C14">
      <w:pPr>
        <w:rPr>
          <w:rFonts w:ascii="Arial" w:hAnsi="Arial" w:cs="Arial"/>
          <w:sz w:val="20"/>
          <w:szCs w:val="20"/>
        </w:rPr>
      </w:pPr>
    </w:p>
    <w:p w14:paraId="1337D202" w14:textId="5F806267" w:rsidR="00285C14" w:rsidRDefault="00285C14">
      <w:pPr>
        <w:rPr>
          <w:rFonts w:ascii="Arial" w:hAnsi="Arial" w:cs="Arial"/>
          <w:sz w:val="20"/>
          <w:szCs w:val="20"/>
        </w:rPr>
      </w:pPr>
    </w:p>
    <w:p w14:paraId="5B4BF4CA" w14:textId="77777777" w:rsidR="00285C14" w:rsidRPr="0023111E" w:rsidRDefault="00285C14">
      <w:pPr>
        <w:rPr>
          <w:rFonts w:ascii="Arial" w:hAnsi="Arial" w:cs="Arial"/>
          <w:sz w:val="20"/>
          <w:szCs w:val="20"/>
        </w:rPr>
      </w:pPr>
    </w:p>
    <w:sectPr w:rsidR="00285C14" w:rsidRPr="0023111E" w:rsidSect="00746951">
      <w:headerReference w:type="default" r:id="rId7"/>
      <w:footerReference w:type="default" r:id="rId8"/>
      <w:pgSz w:w="11906" w:h="16838"/>
      <w:pgMar w:top="1418" w:right="1418" w:bottom="1418" w:left="1418" w:header="272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4F54" w14:textId="77777777" w:rsidR="001C79C1" w:rsidRDefault="001C79C1" w:rsidP="0023111E">
      <w:r>
        <w:separator/>
      </w:r>
    </w:p>
  </w:endnote>
  <w:endnote w:type="continuationSeparator" w:id="0">
    <w:p w14:paraId="4E989ECC" w14:textId="77777777" w:rsidR="001C79C1" w:rsidRDefault="001C79C1" w:rsidP="0023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A500" w14:textId="668B0390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144A7B4D" w14:textId="79D1A32A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3B919178" w14:textId="46EBCB86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2636F90D" w14:textId="185D0E53" w:rsidR="00AE2475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18DB6" wp14:editId="6EFD2814">
          <wp:simplePos x="0" y="0"/>
          <wp:positionH relativeFrom="column">
            <wp:posOffset>9525</wp:posOffset>
          </wp:positionH>
          <wp:positionV relativeFrom="paragraph">
            <wp:posOffset>81915</wp:posOffset>
          </wp:positionV>
          <wp:extent cx="5400040" cy="450215"/>
          <wp:effectExtent l="0" t="0" r="0" b="6985"/>
          <wp:wrapTight wrapText="bothSides">
            <wp:wrapPolygon edited="0">
              <wp:start x="0" y="0"/>
              <wp:lineTo x="0" y="21021"/>
              <wp:lineTo x="21488" y="21021"/>
              <wp:lineTo x="2148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951">
      <w:rPr>
        <w:rFonts w:ascii="Arial" w:hAnsi="Arial" w:cs="Arial"/>
        <w:b/>
        <w:sz w:val="12"/>
        <w:szCs w:val="12"/>
      </w:rPr>
      <w:t>D</w:t>
    </w:r>
    <w:r w:rsidRPr="00BF77CF">
      <w:rPr>
        <w:rFonts w:ascii="Arial" w:hAnsi="Arial" w:cs="Arial"/>
        <w:b/>
        <w:sz w:val="12"/>
        <w:szCs w:val="12"/>
      </w:rPr>
      <w:t>E.DE.0</w:t>
    </w:r>
    <w:r w:rsidR="00B96440">
      <w:rPr>
        <w:rFonts w:ascii="Arial" w:hAnsi="Arial" w:cs="Arial"/>
        <w:b/>
        <w:sz w:val="12"/>
        <w:szCs w:val="12"/>
      </w:rPr>
      <w:t>0</w:t>
    </w:r>
    <w:r w:rsidR="00EC0CF6">
      <w:rPr>
        <w:rFonts w:ascii="Arial" w:hAnsi="Arial" w:cs="Arial"/>
        <w:b/>
        <w:sz w:val="12"/>
        <w:szCs w:val="12"/>
      </w:rPr>
      <w:t>6</w:t>
    </w:r>
    <w:r w:rsidRPr="00BF77CF">
      <w:rPr>
        <w:rFonts w:ascii="Arial" w:hAnsi="Arial" w:cs="Arial"/>
        <w:b/>
        <w:sz w:val="12"/>
        <w:szCs w:val="12"/>
      </w:rPr>
      <w:t>V0</w:t>
    </w:r>
    <w:r>
      <w:rPr>
        <w:rFonts w:ascii="Arial" w:hAnsi="Arial" w:cs="Arial"/>
        <w:b/>
        <w:sz w:val="12"/>
        <w:szCs w:val="12"/>
      </w:rPr>
      <w:t>1</w:t>
    </w:r>
  </w:p>
  <w:p w14:paraId="25FD235E" w14:textId="4F359CEA" w:rsidR="00AE2475" w:rsidRPr="00B837CA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4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6532" w14:textId="77777777" w:rsidR="001C79C1" w:rsidRDefault="001C79C1" w:rsidP="0023111E">
      <w:r>
        <w:separator/>
      </w:r>
    </w:p>
  </w:footnote>
  <w:footnote w:type="continuationSeparator" w:id="0">
    <w:p w14:paraId="210CA6AE" w14:textId="77777777" w:rsidR="001C79C1" w:rsidRDefault="001C79C1" w:rsidP="0023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451D" w14:textId="70E307D6" w:rsidR="0023111E" w:rsidRDefault="0023111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09D9E" wp14:editId="7553F241">
          <wp:simplePos x="0" y="0"/>
          <wp:positionH relativeFrom="column">
            <wp:posOffset>3962400</wp:posOffset>
          </wp:positionH>
          <wp:positionV relativeFrom="paragraph">
            <wp:posOffset>-1058496</wp:posOffset>
          </wp:positionV>
          <wp:extent cx="1610591" cy="673210"/>
          <wp:effectExtent l="0" t="0" r="2540" b="0"/>
          <wp:wrapTight wrapText="bothSides">
            <wp:wrapPolygon edited="0">
              <wp:start x="0" y="0"/>
              <wp:lineTo x="0" y="21192"/>
              <wp:lineTo x="21464" y="21192"/>
              <wp:lineTo x="2146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591" cy="67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1E"/>
    <w:rsid w:val="0000428B"/>
    <w:rsid w:val="000E0BDE"/>
    <w:rsid w:val="001C79C1"/>
    <w:rsid w:val="001D7AA9"/>
    <w:rsid w:val="0023111E"/>
    <w:rsid w:val="00255675"/>
    <w:rsid w:val="00285C14"/>
    <w:rsid w:val="003957E0"/>
    <w:rsid w:val="003D4313"/>
    <w:rsid w:val="006A62E9"/>
    <w:rsid w:val="0074561B"/>
    <w:rsid w:val="00746951"/>
    <w:rsid w:val="007F1630"/>
    <w:rsid w:val="0080021C"/>
    <w:rsid w:val="00822D28"/>
    <w:rsid w:val="00975506"/>
    <w:rsid w:val="009C471A"/>
    <w:rsid w:val="00A6705A"/>
    <w:rsid w:val="00A94510"/>
    <w:rsid w:val="00A96149"/>
    <w:rsid w:val="00AE2475"/>
    <w:rsid w:val="00B96440"/>
    <w:rsid w:val="00C214E5"/>
    <w:rsid w:val="00C62530"/>
    <w:rsid w:val="00D213AE"/>
    <w:rsid w:val="00E25491"/>
    <w:rsid w:val="00E72472"/>
    <w:rsid w:val="00E72C0C"/>
    <w:rsid w:val="00E865D1"/>
    <w:rsid w:val="00E90E39"/>
    <w:rsid w:val="00E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69C2AD"/>
  <w15:chartTrackingRefBased/>
  <w15:docId w15:val="{DC8D05E7-4B4B-AD4E-A713-69343EC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7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111E"/>
  </w:style>
  <w:style w:type="paragraph" w:styleId="Rodap">
    <w:name w:val="footer"/>
    <w:basedOn w:val="Normal"/>
    <w:link w:val="Rodap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111E"/>
  </w:style>
  <w:style w:type="paragraph" w:customStyle="1" w:styleId="Standard">
    <w:name w:val="Standard"/>
    <w:rsid w:val="00975506"/>
    <w:pPr>
      <w:suppressAutoHyphens/>
      <w:autoSpaceDN w:val="0"/>
      <w:spacing w:line="0" w:lineRule="atLeast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AE2475"/>
    <w:pPr>
      <w:suppressLineNumbers/>
      <w:spacing w:line="240" w:lineRule="auto"/>
      <w:textAlignment w:val="baseline"/>
    </w:pPr>
    <w:rPr>
      <w:rFonts w:ascii="Arial" w:eastAsia="Arial" w:hAnsi="Arial" w:cs="Arial"/>
      <w:sz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C20EEF-AD30-4BE7-B0DF-ED266925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João Rodrigues Correia</dc:creator>
  <cp:keywords/>
  <dc:description/>
  <cp:lastModifiedBy>DDE- Miguel Eugenio</cp:lastModifiedBy>
  <cp:revision>3</cp:revision>
  <cp:lastPrinted>2025-05-26T13:26:00Z</cp:lastPrinted>
  <dcterms:created xsi:type="dcterms:W3CDTF">2025-05-27T08:50:00Z</dcterms:created>
  <dcterms:modified xsi:type="dcterms:W3CDTF">2026-02-20T14:25:00Z</dcterms:modified>
</cp:coreProperties>
</file>